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19" w:type="dxa"/>
        <w:tblInd w:w="-318" w:type="dxa"/>
        <w:tblLook w:val="04A0"/>
      </w:tblPr>
      <w:tblGrid>
        <w:gridCol w:w="2836"/>
        <w:gridCol w:w="4111"/>
        <w:gridCol w:w="3118"/>
        <w:gridCol w:w="5954"/>
      </w:tblGrid>
      <w:tr w:rsidR="0032739E" w:rsidRPr="0032739E" w:rsidTr="0032739E">
        <w:tc>
          <w:tcPr>
            <w:tcW w:w="16019" w:type="dxa"/>
            <w:gridSpan w:val="4"/>
          </w:tcPr>
          <w:p w:rsidR="0032739E" w:rsidRDefault="0032739E" w:rsidP="0032739E">
            <w:pPr>
              <w:pStyle w:val="Heading1"/>
              <w:spacing w:before="120"/>
              <w:outlineLvl w:val="0"/>
              <w:rPr>
                <w:rFonts w:eastAsiaTheme="majorEastAsia"/>
                <w:lang w:eastAsia="en-GB" w:bidi="ar-SA"/>
              </w:rPr>
            </w:pPr>
            <w:r w:rsidRPr="0032739E">
              <w:rPr>
                <w:rFonts w:eastAsiaTheme="majorEastAsia"/>
                <w:lang w:eastAsia="en-GB" w:bidi="ar-SA"/>
              </w:rPr>
              <w:t xml:space="preserve">Risk assessment </w:t>
            </w:r>
            <w:r>
              <w:rPr>
                <w:rFonts w:eastAsiaTheme="majorEastAsia"/>
                <w:lang w:eastAsia="en-GB" w:bidi="ar-SA"/>
              </w:rPr>
              <w:t xml:space="preserve">for: </w:t>
            </w:r>
          </w:p>
          <w:p w:rsidR="008468C5" w:rsidRDefault="0032739E" w:rsidP="008468C5">
            <w:pPr>
              <w:rPr>
                <w:rFonts w:eastAsiaTheme="majorEastAsia"/>
                <w:lang w:eastAsia="en-GB" w:bidi="ar-SA"/>
              </w:rPr>
            </w:pPr>
            <w:r>
              <w:rPr>
                <w:rFonts w:eastAsiaTheme="majorEastAsia"/>
                <w:lang w:eastAsia="en-GB" w:bidi="ar-SA"/>
              </w:rPr>
              <w:t xml:space="preserve">Conducted by:    </w:t>
            </w:r>
          </w:p>
          <w:p w:rsidR="0032739E" w:rsidRPr="0032739E" w:rsidRDefault="008468C5" w:rsidP="008468C5">
            <w:pPr>
              <w:rPr>
                <w:rFonts w:eastAsiaTheme="majorEastAsia"/>
                <w:lang w:eastAsia="en-GB" w:bidi="ar-SA"/>
              </w:rPr>
            </w:pPr>
            <w:r>
              <w:rPr>
                <w:rFonts w:eastAsiaTheme="majorEastAsia"/>
                <w:lang w:eastAsia="en-GB" w:bidi="ar-SA"/>
              </w:rPr>
              <w:t>Date:</w:t>
            </w:r>
            <w:r w:rsidR="0032739E">
              <w:rPr>
                <w:rFonts w:eastAsiaTheme="majorEastAsia"/>
                <w:lang w:eastAsia="en-GB" w:bidi="ar-SA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32739E" w:rsidRPr="0032739E" w:rsidTr="0032739E">
        <w:tc>
          <w:tcPr>
            <w:tcW w:w="2836" w:type="dxa"/>
          </w:tcPr>
          <w:p w:rsidR="0032739E" w:rsidRPr="0032739E" w:rsidRDefault="0032739E" w:rsidP="0032739E">
            <w:pPr>
              <w:pStyle w:val="Heading2"/>
              <w:rPr>
                <w:lang w:eastAsia="en-GB" w:bidi="ar-SA"/>
              </w:rPr>
            </w:pPr>
            <w:r w:rsidRPr="0032739E">
              <w:rPr>
                <w:lang w:eastAsia="en-GB" w:bidi="ar-SA"/>
              </w:rPr>
              <w:t>Hazard</w:t>
            </w:r>
          </w:p>
        </w:tc>
        <w:tc>
          <w:tcPr>
            <w:tcW w:w="4111" w:type="dxa"/>
          </w:tcPr>
          <w:p w:rsidR="0032739E" w:rsidRPr="0032739E" w:rsidRDefault="0032739E" w:rsidP="0032739E">
            <w:pPr>
              <w:pStyle w:val="Heading2"/>
              <w:ind w:left="743" w:hanging="743"/>
              <w:rPr>
                <w:lang w:eastAsia="en-GB" w:bidi="ar-SA"/>
              </w:rPr>
            </w:pPr>
            <w:r w:rsidRPr="0032739E">
              <w:rPr>
                <w:lang w:eastAsia="en-GB" w:bidi="ar-SA"/>
              </w:rPr>
              <w:t>What could happen?</w:t>
            </w:r>
          </w:p>
        </w:tc>
        <w:tc>
          <w:tcPr>
            <w:tcW w:w="3118" w:type="dxa"/>
          </w:tcPr>
          <w:p w:rsidR="0032739E" w:rsidRPr="0032739E" w:rsidRDefault="0032739E" w:rsidP="0032739E">
            <w:pPr>
              <w:pStyle w:val="Heading2"/>
              <w:rPr>
                <w:lang w:eastAsia="en-GB" w:bidi="ar-SA"/>
              </w:rPr>
            </w:pPr>
            <w:r w:rsidRPr="0032739E">
              <w:rPr>
                <w:lang w:eastAsia="en-GB" w:bidi="ar-SA"/>
              </w:rPr>
              <w:t>Who could be hurt?</w:t>
            </w:r>
          </w:p>
        </w:tc>
        <w:tc>
          <w:tcPr>
            <w:tcW w:w="5954" w:type="dxa"/>
          </w:tcPr>
          <w:p w:rsidR="0032739E" w:rsidRPr="0032739E" w:rsidRDefault="0032739E" w:rsidP="0032739E">
            <w:pPr>
              <w:pStyle w:val="Heading2"/>
              <w:rPr>
                <w:lang w:eastAsia="en-GB" w:bidi="ar-SA"/>
              </w:rPr>
            </w:pPr>
            <w:r w:rsidRPr="0032739E">
              <w:rPr>
                <w:lang w:eastAsia="en-GB" w:bidi="ar-SA"/>
              </w:rPr>
              <w:t>Action taken to minimise risk</w:t>
            </w:r>
          </w:p>
        </w:tc>
      </w:tr>
      <w:tr w:rsidR="0032739E" w:rsidRPr="0032739E" w:rsidTr="008468C5">
        <w:trPr>
          <w:trHeight w:val="1757"/>
        </w:trPr>
        <w:tc>
          <w:tcPr>
            <w:tcW w:w="2836" w:type="dxa"/>
          </w:tcPr>
          <w:p w:rsidR="0032739E" w:rsidRPr="0032739E" w:rsidRDefault="0032739E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32739E" w:rsidRPr="0032739E" w:rsidRDefault="0032739E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32739E" w:rsidRPr="0032739E" w:rsidRDefault="0032739E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32739E" w:rsidRPr="0032739E" w:rsidRDefault="0032739E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  <w:tr w:rsidR="008468C5" w:rsidRPr="0032739E" w:rsidTr="008468C5">
        <w:trPr>
          <w:trHeight w:val="1757"/>
        </w:trPr>
        <w:tc>
          <w:tcPr>
            <w:tcW w:w="2836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  <w:tr w:rsidR="008468C5" w:rsidRPr="0032739E" w:rsidTr="008468C5">
        <w:trPr>
          <w:trHeight w:val="1757"/>
        </w:trPr>
        <w:tc>
          <w:tcPr>
            <w:tcW w:w="2836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  <w:tr w:rsidR="008468C5" w:rsidRPr="0032739E" w:rsidTr="008468C5">
        <w:trPr>
          <w:trHeight w:val="1757"/>
        </w:trPr>
        <w:tc>
          <w:tcPr>
            <w:tcW w:w="2836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  <w:tr w:rsidR="008468C5" w:rsidRPr="0032739E" w:rsidTr="008468C5">
        <w:trPr>
          <w:trHeight w:val="1757"/>
        </w:trPr>
        <w:tc>
          <w:tcPr>
            <w:tcW w:w="2836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  <w:tr w:rsidR="008468C5" w:rsidRPr="0032739E" w:rsidTr="008468C5">
        <w:trPr>
          <w:trHeight w:val="554"/>
        </w:trPr>
        <w:tc>
          <w:tcPr>
            <w:tcW w:w="2836" w:type="dxa"/>
          </w:tcPr>
          <w:p w:rsidR="008468C5" w:rsidRPr="0032739E" w:rsidRDefault="008468C5" w:rsidP="002442DC">
            <w:pPr>
              <w:pStyle w:val="Heading2"/>
              <w:rPr>
                <w:lang w:eastAsia="en-GB" w:bidi="ar-SA"/>
              </w:rPr>
            </w:pPr>
            <w:r w:rsidRPr="0032739E">
              <w:rPr>
                <w:lang w:eastAsia="en-GB" w:bidi="ar-SA"/>
              </w:rPr>
              <w:lastRenderedPageBreak/>
              <w:t>Hazard</w:t>
            </w:r>
          </w:p>
        </w:tc>
        <w:tc>
          <w:tcPr>
            <w:tcW w:w="4111" w:type="dxa"/>
          </w:tcPr>
          <w:p w:rsidR="008468C5" w:rsidRPr="0032739E" w:rsidRDefault="008468C5" w:rsidP="002442DC">
            <w:pPr>
              <w:pStyle w:val="Heading2"/>
              <w:ind w:left="743" w:hanging="743"/>
              <w:rPr>
                <w:lang w:eastAsia="en-GB" w:bidi="ar-SA"/>
              </w:rPr>
            </w:pPr>
            <w:r w:rsidRPr="0032739E">
              <w:rPr>
                <w:lang w:eastAsia="en-GB" w:bidi="ar-SA"/>
              </w:rPr>
              <w:t>What could happen?</w:t>
            </w:r>
          </w:p>
        </w:tc>
        <w:tc>
          <w:tcPr>
            <w:tcW w:w="3118" w:type="dxa"/>
          </w:tcPr>
          <w:p w:rsidR="008468C5" w:rsidRPr="0032739E" w:rsidRDefault="008468C5" w:rsidP="002442DC">
            <w:pPr>
              <w:pStyle w:val="Heading2"/>
              <w:rPr>
                <w:lang w:eastAsia="en-GB" w:bidi="ar-SA"/>
              </w:rPr>
            </w:pPr>
            <w:r w:rsidRPr="0032739E">
              <w:rPr>
                <w:lang w:eastAsia="en-GB" w:bidi="ar-SA"/>
              </w:rPr>
              <w:t>Who could be hurt?</w:t>
            </w:r>
          </w:p>
        </w:tc>
        <w:tc>
          <w:tcPr>
            <w:tcW w:w="5954" w:type="dxa"/>
          </w:tcPr>
          <w:p w:rsidR="008468C5" w:rsidRPr="0032739E" w:rsidRDefault="008468C5" w:rsidP="002442DC">
            <w:pPr>
              <w:pStyle w:val="Heading2"/>
              <w:rPr>
                <w:lang w:eastAsia="en-GB" w:bidi="ar-SA"/>
              </w:rPr>
            </w:pPr>
            <w:r w:rsidRPr="0032739E">
              <w:rPr>
                <w:lang w:eastAsia="en-GB" w:bidi="ar-SA"/>
              </w:rPr>
              <w:t>Action taken to minimise risk</w:t>
            </w:r>
          </w:p>
        </w:tc>
      </w:tr>
      <w:tr w:rsidR="008468C5" w:rsidRPr="0032739E" w:rsidTr="008468C5">
        <w:trPr>
          <w:trHeight w:val="1757"/>
        </w:trPr>
        <w:tc>
          <w:tcPr>
            <w:tcW w:w="2836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  <w:tr w:rsidR="008468C5" w:rsidRPr="0032739E" w:rsidTr="008468C5">
        <w:trPr>
          <w:trHeight w:val="1757"/>
        </w:trPr>
        <w:tc>
          <w:tcPr>
            <w:tcW w:w="2836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  <w:tr w:rsidR="008468C5" w:rsidRPr="0032739E" w:rsidTr="008468C5">
        <w:trPr>
          <w:trHeight w:val="1757"/>
        </w:trPr>
        <w:tc>
          <w:tcPr>
            <w:tcW w:w="2836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  <w:tr w:rsidR="008468C5" w:rsidRPr="0032739E" w:rsidTr="008468C5">
        <w:trPr>
          <w:trHeight w:val="1757"/>
        </w:trPr>
        <w:tc>
          <w:tcPr>
            <w:tcW w:w="2836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4111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3118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  <w:tc>
          <w:tcPr>
            <w:tcW w:w="5954" w:type="dxa"/>
          </w:tcPr>
          <w:p w:rsidR="008468C5" w:rsidRPr="0032739E" w:rsidRDefault="008468C5" w:rsidP="0032739E">
            <w:pPr>
              <w:spacing w:after="0" w:line="240" w:lineRule="auto"/>
              <w:rPr>
                <w:sz w:val="24"/>
                <w:szCs w:val="24"/>
                <w:lang w:eastAsia="en-GB" w:bidi="ar-SA"/>
              </w:rPr>
            </w:pPr>
          </w:p>
        </w:tc>
      </w:tr>
    </w:tbl>
    <w:p w:rsidR="008468C5" w:rsidRDefault="008468C5" w:rsidP="00A96C9E"/>
    <w:p w:rsidR="008468C5" w:rsidRDefault="008468C5" w:rsidP="00A96C9E">
      <w:r>
        <w:t>This risk assessment should be reviewed every ……………. months.</w:t>
      </w:r>
    </w:p>
    <w:p w:rsidR="00945696" w:rsidRDefault="008468C5" w:rsidP="00A96C9E">
      <w:r>
        <w:t>Date reviewed: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8468C5" w:rsidRDefault="008468C5" w:rsidP="008468C5">
      <w:r>
        <w:t>Date reviewed: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8468C5" w:rsidRDefault="008468C5" w:rsidP="008468C5">
      <w:r>
        <w:t>Date reviewed: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8468C5" w:rsidRDefault="008468C5" w:rsidP="00A96C9E">
      <w:r>
        <w:t>Date reviewed: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8468C5" w:rsidRPr="00945696" w:rsidRDefault="008468C5" w:rsidP="00A96C9E">
      <w:r>
        <w:t>Date reviewed: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sectPr w:rsidR="008468C5" w:rsidRPr="00945696" w:rsidSect="0032739E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9E" w:rsidRDefault="0032739E" w:rsidP="0032739E">
      <w:pPr>
        <w:spacing w:after="0" w:line="240" w:lineRule="auto"/>
      </w:pPr>
      <w:r>
        <w:separator/>
      </w:r>
    </w:p>
  </w:endnote>
  <w:endnote w:type="continuationSeparator" w:id="0">
    <w:p w:rsidR="0032739E" w:rsidRDefault="0032739E" w:rsidP="0032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9E" w:rsidRDefault="0032739E" w:rsidP="0032739E">
      <w:pPr>
        <w:spacing w:after="0" w:line="240" w:lineRule="auto"/>
      </w:pPr>
      <w:r>
        <w:separator/>
      </w:r>
    </w:p>
  </w:footnote>
  <w:footnote w:type="continuationSeparator" w:id="0">
    <w:p w:rsidR="0032739E" w:rsidRDefault="0032739E" w:rsidP="0032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7B3"/>
    <w:multiLevelType w:val="hybridMultilevel"/>
    <w:tmpl w:val="CD40B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39E"/>
    <w:rsid w:val="0001348A"/>
    <w:rsid w:val="00013DA2"/>
    <w:rsid w:val="00066EDE"/>
    <w:rsid w:val="000C5CEB"/>
    <w:rsid w:val="00124EFB"/>
    <w:rsid w:val="00140E4E"/>
    <w:rsid w:val="001731E3"/>
    <w:rsid w:val="0021409F"/>
    <w:rsid w:val="00221473"/>
    <w:rsid w:val="0023087F"/>
    <w:rsid w:val="00274067"/>
    <w:rsid w:val="002772FD"/>
    <w:rsid w:val="002933F2"/>
    <w:rsid w:val="0031218F"/>
    <w:rsid w:val="0032739E"/>
    <w:rsid w:val="00365943"/>
    <w:rsid w:val="00377922"/>
    <w:rsid w:val="00382764"/>
    <w:rsid w:val="003E0A4F"/>
    <w:rsid w:val="00406D9C"/>
    <w:rsid w:val="00432C39"/>
    <w:rsid w:val="00443727"/>
    <w:rsid w:val="00460504"/>
    <w:rsid w:val="004D4334"/>
    <w:rsid w:val="004E56A3"/>
    <w:rsid w:val="0050202E"/>
    <w:rsid w:val="00502F4A"/>
    <w:rsid w:val="005B189B"/>
    <w:rsid w:val="00612243"/>
    <w:rsid w:val="00651F35"/>
    <w:rsid w:val="00672D71"/>
    <w:rsid w:val="00676DC7"/>
    <w:rsid w:val="00684616"/>
    <w:rsid w:val="006B41A5"/>
    <w:rsid w:val="006E61FB"/>
    <w:rsid w:val="007122A5"/>
    <w:rsid w:val="00727C8D"/>
    <w:rsid w:val="00775CD9"/>
    <w:rsid w:val="007D55AF"/>
    <w:rsid w:val="00811A5D"/>
    <w:rsid w:val="00814B11"/>
    <w:rsid w:val="00816887"/>
    <w:rsid w:val="008468C5"/>
    <w:rsid w:val="008544A9"/>
    <w:rsid w:val="008562E7"/>
    <w:rsid w:val="00882B93"/>
    <w:rsid w:val="008C6653"/>
    <w:rsid w:val="009066DE"/>
    <w:rsid w:val="00934376"/>
    <w:rsid w:val="0094217C"/>
    <w:rsid w:val="00945696"/>
    <w:rsid w:val="00947330"/>
    <w:rsid w:val="00981641"/>
    <w:rsid w:val="009A4975"/>
    <w:rsid w:val="00A01C32"/>
    <w:rsid w:val="00A74004"/>
    <w:rsid w:val="00A7472A"/>
    <w:rsid w:val="00A96C9E"/>
    <w:rsid w:val="00AB45E6"/>
    <w:rsid w:val="00AD78A7"/>
    <w:rsid w:val="00AF742C"/>
    <w:rsid w:val="00C5297B"/>
    <w:rsid w:val="00C55E5A"/>
    <w:rsid w:val="00C67BE9"/>
    <w:rsid w:val="00CE4A00"/>
    <w:rsid w:val="00D11733"/>
    <w:rsid w:val="00D2205B"/>
    <w:rsid w:val="00DB5124"/>
    <w:rsid w:val="00E035BE"/>
    <w:rsid w:val="00E632CE"/>
    <w:rsid w:val="00E7045F"/>
    <w:rsid w:val="00E72FFA"/>
    <w:rsid w:val="00F22B7F"/>
    <w:rsid w:val="00F87BEC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53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6653"/>
    <w:pPr>
      <w:pBdr>
        <w:bottom w:val="single" w:sz="4" w:space="1" w:color="auto"/>
      </w:pBdr>
      <w:spacing w:line="240" w:lineRule="auto"/>
      <w:contextualSpacing/>
    </w:pPr>
    <w:rPr>
      <w:rFonts w:ascii="Franklin Gothic Demi" w:hAnsi="Franklin Gothic Dem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3"/>
    <w:rPr>
      <w:rFonts w:ascii="Franklin Gothic Demi" w:eastAsia="Times New Roman" w:hAnsi="Franklin Gothic Dem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53"/>
    <w:pPr>
      <w:spacing w:after="600"/>
    </w:pPr>
    <w:rPr>
      <w:rFonts w:ascii="Franklin Gothic Demi" w:hAnsi="Franklin Gothic Dem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653"/>
    <w:rPr>
      <w:rFonts w:ascii="Franklin Gothic Demi" w:eastAsia="Times New Roman" w:hAnsi="Franklin Gothic Dem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table" w:styleId="TableGrid">
    <w:name w:val="Table Grid"/>
    <w:basedOn w:val="TableNormal"/>
    <w:rsid w:val="003273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39E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27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39E"/>
    <w:rPr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nternal%20files\systems\forms\MSOffice%20templates\blank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19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rose.rickford</dc:creator>
  <cp:lastModifiedBy>rose.rickford</cp:lastModifiedBy>
  <cp:revision>1</cp:revision>
  <cp:lastPrinted>2013-10-30T09:32:00Z</cp:lastPrinted>
  <dcterms:created xsi:type="dcterms:W3CDTF">2013-10-30T09:17:00Z</dcterms:created>
  <dcterms:modified xsi:type="dcterms:W3CDTF">2013-10-30T09:36:00Z</dcterms:modified>
</cp:coreProperties>
</file>